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C3" w:rsidRPr="00866D4A" w:rsidRDefault="00C950C3" w:rsidP="00866D4A">
      <w:pPr>
        <w:widowControl w:val="0"/>
        <w:ind w:left="-270"/>
        <w:jc w:val="center"/>
        <w:rPr>
          <w:b/>
          <w:sz w:val="28"/>
          <w:szCs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pt;margin-top:-53.8pt;width:1in;height:44.05pt;z-index:251658752" fillcolor="window">
            <v:imagedata r:id="rId7" o:title=""/>
            <w10:wrap type="topAndBottom"/>
          </v:shape>
          <o:OLEObject Type="Embed" ProgID="Word.Picture.8" ShapeID="_x0000_s1026" DrawAspect="Content" ObjectID="_1559977464" r:id="rId8"/>
        </w:pict>
      </w:r>
      <w:r>
        <w:rPr>
          <w:noProof/>
        </w:rPr>
        <w:pict>
          <v:shape id="Picture 25" o:spid="_x0000_s1027" type="#_x0000_t75" alt="hsdcenter" style="position:absolute;left:0;text-align:left;margin-left:136.8pt;margin-top:-46.25pt;width:194.4pt;height:28.45pt;z-index:251659776;visibility:visible" filled="t" fillcolor="gray">
            <v:imagedata r:id="rId9" o:title=""/>
            <w10:wrap type="topAndBottom"/>
          </v:shape>
        </w:pict>
      </w:r>
      <w:r w:rsidRPr="008B4B10">
        <w:rPr>
          <w:b/>
          <w:sz w:val="30"/>
          <w:szCs w:val="28"/>
          <w:u w:val="single"/>
        </w:rPr>
        <w:t>Child Abuse in Sonoma County - 201</w:t>
      </w:r>
      <w:r>
        <w:rPr>
          <w:b/>
          <w:sz w:val="30"/>
          <w:szCs w:val="28"/>
          <w:u w:val="single"/>
        </w:rPr>
        <w:t>3</w:t>
      </w:r>
    </w:p>
    <w:p w:rsidR="00C950C3" w:rsidRDefault="00C950C3">
      <w:pPr>
        <w:rPr>
          <w:rFonts w:ascii="Arial" w:hAnsi="Arial"/>
          <w:b/>
          <w:sz w:val="20"/>
          <w:u w:val="single"/>
        </w:rPr>
      </w:pPr>
    </w:p>
    <w:p w:rsidR="00C950C3" w:rsidRPr="00CC6F78" w:rsidRDefault="00C950C3" w:rsidP="00CC3ABA">
      <w:pPr>
        <w:ind w:left="-270"/>
        <w:jc w:val="both"/>
        <w:rPr>
          <w:i/>
          <w:szCs w:val="24"/>
        </w:rPr>
      </w:pPr>
      <w:r w:rsidRPr="00CC6F78">
        <w:rPr>
          <w:i/>
          <w:szCs w:val="24"/>
        </w:rPr>
        <w:t xml:space="preserve">All reports of child abuse are received by Sonoma County Child Protective Services.  Social workers are available 24 hours a day to provide risk assessment and support to callers who are reporting suspected child abuse and to make immediate in-person response if necessary.  </w:t>
      </w:r>
      <w:r>
        <w:rPr>
          <w:i/>
          <w:szCs w:val="24"/>
        </w:rPr>
        <w:t>If a child’s safety cannot be assured</w:t>
      </w:r>
      <w:r w:rsidRPr="00CC6F78">
        <w:rPr>
          <w:i/>
          <w:szCs w:val="24"/>
        </w:rPr>
        <w:t xml:space="preserve">, social workers coordinate with Law Enforcement to have the child(ren) removed from the home and placed, ideally with siblings, in a safe relative home or in foster care.  </w:t>
      </w:r>
    </w:p>
    <w:p w:rsidR="00C950C3" w:rsidRPr="006D568F" w:rsidRDefault="00C950C3">
      <w:pPr>
        <w:rPr>
          <w:rFonts w:ascii="Arial" w:hAnsi="Arial"/>
          <w:sz w:val="20"/>
        </w:rPr>
      </w:pPr>
    </w:p>
    <w:p w:rsidR="00C950C3" w:rsidRPr="00126F3A" w:rsidRDefault="00C950C3" w:rsidP="00866D4A">
      <w:pPr>
        <w:ind w:left="-270"/>
        <w:rPr>
          <w:b/>
          <w:szCs w:val="24"/>
          <w:u w:val="single"/>
        </w:rPr>
      </w:pPr>
      <w:r w:rsidRPr="00126F3A">
        <w:rPr>
          <w:b/>
          <w:szCs w:val="24"/>
        </w:rPr>
        <w:t>In calendar year 201</w:t>
      </w:r>
      <w:r>
        <w:rPr>
          <w:b/>
          <w:szCs w:val="24"/>
        </w:rPr>
        <w:t>3</w:t>
      </w:r>
      <w:r w:rsidRPr="00126F3A">
        <w:rPr>
          <w:b/>
          <w:szCs w:val="24"/>
        </w:rPr>
        <w:t xml:space="preserve"> there were:</w:t>
      </w:r>
    </w:p>
    <w:p w:rsidR="00C950C3" w:rsidRPr="00677E71" w:rsidRDefault="00C950C3" w:rsidP="00866D4A">
      <w:pPr>
        <w:numPr>
          <w:ilvl w:val="0"/>
          <w:numId w:val="16"/>
        </w:numPr>
        <w:tabs>
          <w:tab w:val="clear" w:pos="1440"/>
        </w:tabs>
        <w:spacing w:after="60"/>
        <w:ind w:left="450"/>
        <w:rPr>
          <w:szCs w:val="24"/>
        </w:rPr>
      </w:pPr>
      <w:r>
        <w:rPr>
          <w:b/>
          <w:color w:val="0000FF"/>
          <w:szCs w:val="24"/>
        </w:rPr>
        <w:t xml:space="preserve">5,338 </w:t>
      </w:r>
      <w:r w:rsidRPr="00126F3A">
        <w:rPr>
          <w:szCs w:val="24"/>
        </w:rPr>
        <w:t>reports of child abuse</w:t>
      </w:r>
      <w:r>
        <w:rPr>
          <w:szCs w:val="24"/>
        </w:rPr>
        <w:t xml:space="preserve"> or neglect received through the Child Abuse Hotline</w:t>
      </w:r>
    </w:p>
    <w:p w:rsidR="00C950C3" w:rsidRPr="00126F3A" w:rsidRDefault="00C950C3" w:rsidP="00866D4A">
      <w:pPr>
        <w:numPr>
          <w:ilvl w:val="0"/>
          <w:numId w:val="16"/>
        </w:numPr>
        <w:tabs>
          <w:tab w:val="clear" w:pos="1440"/>
        </w:tabs>
        <w:spacing w:after="60"/>
        <w:ind w:left="450"/>
        <w:rPr>
          <w:szCs w:val="24"/>
        </w:rPr>
      </w:pPr>
      <w:r>
        <w:rPr>
          <w:b/>
          <w:color w:val="0000FF"/>
          <w:szCs w:val="24"/>
        </w:rPr>
        <w:t>1,880</w:t>
      </w:r>
      <w:r w:rsidRPr="00126F3A">
        <w:rPr>
          <w:b/>
          <w:szCs w:val="24"/>
        </w:rPr>
        <w:t xml:space="preserve"> </w:t>
      </w:r>
      <w:r w:rsidRPr="00126F3A">
        <w:rPr>
          <w:szCs w:val="24"/>
        </w:rPr>
        <w:t xml:space="preserve">reports of child abuse were </w:t>
      </w:r>
      <w:r>
        <w:rPr>
          <w:szCs w:val="24"/>
        </w:rPr>
        <w:t>assessed as serious enough to require either triage or an in-person investigation</w:t>
      </w:r>
    </w:p>
    <w:p w:rsidR="00C950C3" w:rsidRPr="00126F3A" w:rsidRDefault="00C950C3" w:rsidP="00866D4A">
      <w:pPr>
        <w:numPr>
          <w:ilvl w:val="0"/>
          <w:numId w:val="16"/>
        </w:numPr>
        <w:tabs>
          <w:tab w:val="clear" w:pos="1440"/>
        </w:tabs>
        <w:spacing w:after="120"/>
        <w:ind w:left="450"/>
        <w:rPr>
          <w:szCs w:val="24"/>
        </w:rPr>
      </w:pPr>
      <w:r>
        <w:rPr>
          <w:b/>
          <w:color w:val="0000FF"/>
          <w:szCs w:val="24"/>
        </w:rPr>
        <w:t>195</w:t>
      </w:r>
      <w:r w:rsidRPr="00126F3A">
        <w:rPr>
          <w:b/>
          <w:szCs w:val="24"/>
        </w:rPr>
        <w:t xml:space="preserve"> </w:t>
      </w:r>
      <w:r w:rsidRPr="00126F3A">
        <w:rPr>
          <w:szCs w:val="24"/>
        </w:rPr>
        <w:t>children were removed from unsafe and</w:t>
      </w:r>
      <w:r>
        <w:rPr>
          <w:szCs w:val="24"/>
        </w:rPr>
        <w:t xml:space="preserve"> </w:t>
      </w:r>
      <w:r w:rsidRPr="00126F3A">
        <w:rPr>
          <w:szCs w:val="24"/>
        </w:rPr>
        <w:t>abusive homes</w:t>
      </w:r>
    </w:p>
    <w:p w:rsidR="00C950C3" w:rsidRPr="00126F3A" w:rsidRDefault="00C950C3" w:rsidP="00866D4A">
      <w:pPr>
        <w:tabs>
          <w:tab w:val="left" w:pos="990"/>
        </w:tabs>
        <w:spacing w:after="60"/>
        <w:ind w:left="-270"/>
        <w:rPr>
          <w:b/>
          <w:szCs w:val="24"/>
        </w:rPr>
      </w:pPr>
      <w:r>
        <w:rPr>
          <w:noProof/>
        </w:rPr>
        <w:pict>
          <v:shape id="Picture 4" o:spid="_x0000_s1028" type="#_x0000_t75" style="position:absolute;left:0;text-align:left;margin-left:164.25pt;margin-top:8.5pt;width:351.75pt;height:213.75pt;z-index:-251654656;visibility:visible" wrapcoords="-46 76 -46 21524 21600 21524 21600 76 -46 76">
            <v:imagedata r:id="rId10" o:title=""/>
            <w10:wrap type="tight"/>
          </v:shape>
        </w:pict>
      </w:r>
      <w:r w:rsidRPr="00126F3A">
        <w:rPr>
          <w:b/>
          <w:szCs w:val="24"/>
        </w:rPr>
        <w:t>Today* in Sonoma County, there are:</w:t>
      </w:r>
      <w:r>
        <w:rPr>
          <w:b/>
          <w:szCs w:val="24"/>
        </w:rPr>
        <w:t xml:space="preserve"> </w:t>
      </w:r>
    </w:p>
    <w:p w:rsidR="00C950C3" w:rsidRPr="00126F3A" w:rsidRDefault="00C950C3" w:rsidP="00866D4A">
      <w:pPr>
        <w:numPr>
          <w:ilvl w:val="0"/>
          <w:numId w:val="16"/>
        </w:numPr>
        <w:tabs>
          <w:tab w:val="clear" w:pos="1440"/>
        </w:tabs>
        <w:spacing w:after="60"/>
        <w:ind w:left="450"/>
        <w:rPr>
          <w:szCs w:val="24"/>
        </w:rPr>
      </w:pPr>
      <w:r>
        <w:rPr>
          <w:b/>
          <w:color w:val="800000"/>
          <w:szCs w:val="24"/>
        </w:rPr>
        <w:t>896</w:t>
      </w:r>
      <w:r w:rsidRPr="00126F3A">
        <w:rPr>
          <w:b/>
          <w:szCs w:val="24"/>
        </w:rPr>
        <w:t xml:space="preserve"> </w:t>
      </w:r>
      <w:r w:rsidRPr="00126F3A">
        <w:rPr>
          <w:szCs w:val="24"/>
        </w:rPr>
        <w:t>active child welfare cases</w:t>
      </w:r>
    </w:p>
    <w:p w:rsidR="00C950C3" w:rsidRPr="00126F3A" w:rsidRDefault="00C950C3" w:rsidP="00866D4A">
      <w:pPr>
        <w:numPr>
          <w:ilvl w:val="0"/>
          <w:numId w:val="16"/>
        </w:numPr>
        <w:tabs>
          <w:tab w:val="clear" w:pos="1440"/>
        </w:tabs>
        <w:spacing w:after="60"/>
        <w:ind w:left="450"/>
        <w:rPr>
          <w:szCs w:val="24"/>
        </w:rPr>
      </w:pPr>
      <w:r>
        <w:rPr>
          <w:b/>
          <w:color w:val="800000"/>
          <w:szCs w:val="24"/>
        </w:rPr>
        <w:t>357</w:t>
      </w:r>
      <w:r>
        <w:rPr>
          <w:szCs w:val="24"/>
        </w:rPr>
        <w:t xml:space="preserve"> </w:t>
      </w:r>
      <w:r w:rsidRPr="00126F3A">
        <w:rPr>
          <w:szCs w:val="24"/>
        </w:rPr>
        <w:t>children livi</w:t>
      </w:r>
      <w:r>
        <w:rPr>
          <w:szCs w:val="24"/>
        </w:rPr>
        <w:t>ng at home while their f</w:t>
      </w:r>
      <w:r w:rsidRPr="00126F3A">
        <w:rPr>
          <w:szCs w:val="24"/>
        </w:rPr>
        <w:t>amilies work with a social worker to provide a safe and stable home</w:t>
      </w:r>
    </w:p>
    <w:p w:rsidR="00C950C3" w:rsidRPr="00126F3A" w:rsidRDefault="00C950C3" w:rsidP="00866D4A">
      <w:pPr>
        <w:numPr>
          <w:ilvl w:val="0"/>
          <w:numId w:val="16"/>
        </w:numPr>
        <w:tabs>
          <w:tab w:val="clear" w:pos="1440"/>
        </w:tabs>
        <w:spacing w:after="60"/>
        <w:ind w:left="450"/>
        <w:rPr>
          <w:szCs w:val="24"/>
        </w:rPr>
      </w:pPr>
      <w:r>
        <w:rPr>
          <w:b/>
          <w:color w:val="800000"/>
          <w:szCs w:val="24"/>
        </w:rPr>
        <w:t>539</w:t>
      </w:r>
      <w:r w:rsidRPr="00126F3A">
        <w:rPr>
          <w:b/>
          <w:szCs w:val="24"/>
        </w:rPr>
        <w:t xml:space="preserve"> </w:t>
      </w:r>
      <w:r w:rsidRPr="00126F3A">
        <w:rPr>
          <w:szCs w:val="24"/>
        </w:rPr>
        <w:t xml:space="preserve">children living with a </w:t>
      </w:r>
      <w:r>
        <w:rPr>
          <w:szCs w:val="24"/>
        </w:rPr>
        <w:t xml:space="preserve">safe </w:t>
      </w:r>
      <w:r w:rsidRPr="00126F3A">
        <w:rPr>
          <w:szCs w:val="24"/>
        </w:rPr>
        <w:t>relative, in a</w:t>
      </w:r>
      <w:r>
        <w:rPr>
          <w:szCs w:val="24"/>
        </w:rPr>
        <w:t xml:space="preserve"> </w:t>
      </w:r>
      <w:r w:rsidRPr="00126F3A">
        <w:rPr>
          <w:szCs w:val="24"/>
        </w:rPr>
        <w:t>foster home or in a group home:</w:t>
      </w:r>
    </w:p>
    <w:p w:rsidR="00C950C3" w:rsidRPr="00126F3A" w:rsidRDefault="00C950C3" w:rsidP="00866D4A">
      <w:pPr>
        <w:numPr>
          <w:ilvl w:val="1"/>
          <w:numId w:val="16"/>
        </w:numPr>
        <w:tabs>
          <w:tab w:val="clear" w:pos="2160"/>
        </w:tabs>
        <w:spacing w:after="60"/>
        <w:ind w:left="990"/>
        <w:rPr>
          <w:szCs w:val="24"/>
        </w:rPr>
      </w:pPr>
      <w:r w:rsidRPr="008B4B10">
        <w:rPr>
          <w:b/>
          <w:color w:val="800000"/>
          <w:szCs w:val="24"/>
        </w:rPr>
        <w:t>1</w:t>
      </w:r>
      <w:r>
        <w:rPr>
          <w:b/>
          <w:color w:val="800000"/>
          <w:szCs w:val="24"/>
        </w:rPr>
        <w:t>46</w:t>
      </w:r>
      <w:r w:rsidRPr="00126F3A">
        <w:rPr>
          <w:b/>
          <w:szCs w:val="24"/>
        </w:rPr>
        <w:t xml:space="preserve"> </w:t>
      </w:r>
      <w:r w:rsidRPr="00126F3A">
        <w:rPr>
          <w:szCs w:val="24"/>
        </w:rPr>
        <w:t xml:space="preserve">children living in safe relative/extended </w:t>
      </w:r>
      <w:r w:rsidRPr="00126F3A">
        <w:rPr>
          <w:szCs w:val="24"/>
        </w:rPr>
        <w:br/>
        <w:t xml:space="preserve">family homes </w:t>
      </w:r>
    </w:p>
    <w:p w:rsidR="00C950C3" w:rsidRPr="00126F3A" w:rsidRDefault="00C950C3" w:rsidP="00866D4A">
      <w:pPr>
        <w:numPr>
          <w:ilvl w:val="1"/>
          <w:numId w:val="16"/>
        </w:numPr>
        <w:tabs>
          <w:tab w:val="clear" w:pos="2160"/>
        </w:tabs>
        <w:spacing w:after="60"/>
        <w:ind w:left="990"/>
        <w:rPr>
          <w:szCs w:val="24"/>
        </w:rPr>
      </w:pPr>
      <w:r w:rsidRPr="008B4B10">
        <w:rPr>
          <w:b/>
          <w:color w:val="800000"/>
          <w:szCs w:val="24"/>
        </w:rPr>
        <w:t>1</w:t>
      </w:r>
      <w:r>
        <w:rPr>
          <w:b/>
          <w:color w:val="800000"/>
          <w:szCs w:val="24"/>
        </w:rPr>
        <w:t>64</w:t>
      </w:r>
      <w:r w:rsidRPr="00126F3A">
        <w:rPr>
          <w:b/>
          <w:szCs w:val="24"/>
        </w:rPr>
        <w:t xml:space="preserve"> </w:t>
      </w:r>
      <w:r w:rsidRPr="00126F3A">
        <w:rPr>
          <w:szCs w:val="24"/>
        </w:rPr>
        <w:t>children living in licensed foster homes</w:t>
      </w:r>
    </w:p>
    <w:p w:rsidR="00C950C3" w:rsidRDefault="00C950C3" w:rsidP="00866D4A">
      <w:pPr>
        <w:numPr>
          <w:ilvl w:val="1"/>
          <w:numId w:val="16"/>
        </w:numPr>
        <w:tabs>
          <w:tab w:val="clear" w:pos="2160"/>
        </w:tabs>
        <w:spacing w:after="60"/>
        <w:ind w:left="990"/>
        <w:rPr>
          <w:szCs w:val="24"/>
        </w:rPr>
      </w:pPr>
      <w:r>
        <w:rPr>
          <w:b/>
          <w:color w:val="800000"/>
          <w:szCs w:val="24"/>
        </w:rPr>
        <w:t>74</w:t>
      </w:r>
      <w:r w:rsidRPr="00126F3A">
        <w:rPr>
          <w:b/>
          <w:szCs w:val="24"/>
        </w:rPr>
        <w:t xml:space="preserve"> </w:t>
      </w:r>
      <w:r w:rsidRPr="00126F3A">
        <w:rPr>
          <w:szCs w:val="24"/>
        </w:rPr>
        <w:t>children living in group homes</w:t>
      </w:r>
    </w:p>
    <w:p w:rsidR="00C950C3" w:rsidRDefault="00C950C3" w:rsidP="00866D4A">
      <w:pPr>
        <w:numPr>
          <w:ilvl w:val="1"/>
          <w:numId w:val="16"/>
        </w:numPr>
        <w:tabs>
          <w:tab w:val="clear" w:pos="2160"/>
        </w:tabs>
        <w:spacing w:after="60"/>
        <w:ind w:left="990"/>
        <w:rPr>
          <w:szCs w:val="24"/>
        </w:rPr>
      </w:pPr>
      <w:r>
        <w:rPr>
          <w:b/>
          <w:color w:val="800000"/>
          <w:szCs w:val="24"/>
        </w:rPr>
        <w:t>46</w:t>
      </w:r>
      <w:r w:rsidRPr="00126F3A">
        <w:rPr>
          <w:b/>
          <w:szCs w:val="24"/>
        </w:rPr>
        <w:t xml:space="preserve"> </w:t>
      </w:r>
      <w:r>
        <w:rPr>
          <w:szCs w:val="24"/>
        </w:rPr>
        <w:t>young adults</w:t>
      </w:r>
      <w:r w:rsidRPr="00126F3A">
        <w:rPr>
          <w:szCs w:val="24"/>
        </w:rPr>
        <w:t xml:space="preserve"> living in </w:t>
      </w:r>
      <w:r>
        <w:rPr>
          <w:szCs w:val="24"/>
        </w:rPr>
        <w:t>transitional housing</w:t>
      </w:r>
    </w:p>
    <w:p w:rsidR="00C950C3" w:rsidRPr="00240DFD" w:rsidRDefault="00C950C3" w:rsidP="00866D4A">
      <w:pPr>
        <w:numPr>
          <w:ilvl w:val="1"/>
          <w:numId w:val="16"/>
        </w:numPr>
        <w:tabs>
          <w:tab w:val="clear" w:pos="2160"/>
        </w:tabs>
        <w:spacing w:after="60"/>
        <w:ind w:left="990"/>
        <w:rPr>
          <w:szCs w:val="24"/>
        </w:rPr>
      </w:pPr>
      <w:r>
        <w:rPr>
          <w:b/>
          <w:color w:val="800000"/>
          <w:szCs w:val="24"/>
        </w:rPr>
        <w:t xml:space="preserve">34 </w:t>
      </w:r>
      <w:r w:rsidRPr="00C81964">
        <w:rPr>
          <w:szCs w:val="24"/>
        </w:rPr>
        <w:t>children temporarily at Valley of the Moon Children’s Home</w:t>
      </w:r>
    </w:p>
    <w:p w:rsidR="00C950C3" w:rsidRPr="00126F3A" w:rsidRDefault="00C950C3" w:rsidP="00866D4A">
      <w:pPr>
        <w:numPr>
          <w:ilvl w:val="1"/>
          <w:numId w:val="16"/>
        </w:numPr>
        <w:tabs>
          <w:tab w:val="clear" w:pos="2160"/>
        </w:tabs>
        <w:spacing w:after="60"/>
        <w:ind w:left="990"/>
        <w:rPr>
          <w:szCs w:val="24"/>
        </w:rPr>
      </w:pPr>
      <w:r>
        <w:rPr>
          <w:b/>
          <w:color w:val="800000"/>
          <w:szCs w:val="24"/>
        </w:rPr>
        <w:t>75</w:t>
      </w:r>
      <w:r w:rsidRPr="00126F3A">
        <w:rPr>
          <w:b/>
          <w:szCs w:val="24"/>
        </w:rPr>
        <w:t xml:space="preserve"> </w:t>
      </w:r>
      <w:r w:rsidRPr="00126F3A">
        <w:rPr>
          <w:szCs w:val="24"/>
        </w:rPr>
        <w:t>children in other types of placements</w:t>
      </w:r>
      <w:r>
        <w:rPr>
          <w:szCs w:val="24"/>
        </w:rPr>
        <w:t xml:space="preserve"> including</w:t>
      </w:r>
      <w:r w:rsidRPr="00126F3A">
        <w:rPr>
          <w:szCs w:val="24"/>
        </w:rPr>
        <w:t xml:space="preserve"> guardianship homes, in tribally-approved</w:t>
      </w:r>
      <w:r>
        <w:rPr>
          <w:szCs w:val="24"/>
        </w:rPr>
        <w:t xml:space="preserve"> homes, court-designated homes, </w:t>
      </w:r>
      <w:r w:rsidRPr="00126F3A">
        <w:rPr>
          <w:szCs w:val="24"/>
        </w:rPr>
        <w:t>etc.</w:t>
      </w:r>
    </w:p>
    <w:p w:rsidR="00C950C3" w:rsidRPr="00126F3A" w:rsidRDefault="00C950C3" w:rsidP="00866D4A">
      <w:pPr>
        <w:numPr>
          <w:ilvl w:val="0"/>
          <w:numId w:val="16"/>
        </w:numPr>
        <w:tabs>
          <w:tab w:val="clear" w:pos="1440"/>
        </w:tabs>
        <w:spacing w:after="60"/>
        <w:ind w:left="450"/>
        <w:rPr>
          <w:szCs w:val="24"/>
        </w:rPr>
      </w:pPr>
      <w:r>
        <w:rPr>
          <w:b/>
          <w:szCs w:val="24"/>
        </w:rPr>
        <w:t>61</w:t>
      </w:r>
      <w:r w:rsidRPr="00126F3A">
        <w:rPr>
          <w:b/>
          <w:szCs w:val="24"/>
        </w:rPr>
        <w:t>%</w:t>
      </w:r>
      <w:r w:rsidRPr="00126F3A">
        <w:rPr>
          <w:szCs w:val="24"/>
        </w:rPr>
        <w:t xml:space="preserve"> foster children with siblings are living with at least one sibling</w:t>
      </w:r>
    </w:p>
    <w:p w:rsidR="00C950C3" w:rsidRPr="00126F3A" w:rsidRDefault="00C950C3" w:rsidP="00866D4A">
      <w:pPr>
        <w:numPr>
          <w:ilvl w:val="0"/>
          <w:numId w:val="16"/>
        </w:numPr>
        <w:tabs>
          <w:tab w:val="clear" w:pos="1440"/>
        </w:tabs>
        <w:spacing w:after="60"/>
        <w:ind w:left="450"/>
        <w:rPr>
          <w:szCs w:val="24"/>
        </w:rPr>
      </w:pPr>
      <w:r w:rsidRPr="00126F3A">
        <w:rPr>
          <w:b/>
          <w:szCs w:val="24"/>
        </w:rPr>
        <w:t xml:space="preserve">49% </w:t>
      </w:r>
      <w:r w:rsidRPr="00126F3A">
        <w:rPr>
          <w:szCs w:val="24"/>
        </w:rPr>
        <w:t>of active child welfare cases involved at least family member who abuses (or used to abuse) methamphetamine.</w:t>
      </w:r>
    </w:p>
    <w:p w:rsidR="00C950C3" w:rsidRPr="00CC6F78" w:rsidRDefault="00C950C3" w:rsidP="00F51DD4">
      <w:pPr>
        <w:spacing w:after="120"/>
        <w:jc w:val="center"/>
        <w:rPr>
          <w:rFonts w:ascii="Arial" w:hAnsi="Arial"/>
          <w:b/>
          <w:szCs w:val="24"/>
        </w:rPr>
      </w:pPr>
      <w:r w:rsidRPr="00CC6F78">
        <w:rPr>
          <w:rFonts w:ascii="Arial" w:hAnsi="Arial"/>
          <w:b/>
          <w:szCs w:val="24"/>
        </w:rPr>
        <w:t xml:space="preserve">Types of </w:t>
      </w:r>
      <w:r>
        <w:rPr>
          <w:rFonts w:ascii="Arial" w:hAnsi="Arial"/>
          <w:b/>
          <w:szCs w:val="24"/>
        </w:rPr>
        <w:t>C</w:t>
      </w:r>
      <w:r w:rsidRPr="00CC6F78">
        <w:rPr>
          <w:rFonts w:ascii="Arial" w:hAnsi="Arial"/>
          <w:b/>
          <w:szCs w:val="24"/>
        </w:rPr>
        <w:t xml:space="preserve">hild </w:t>
      </w:r>
      <w:r>
        <w:rPr>
          <w:rFonts w:ascii="Arial" w:hAnsi="Arial"/>
          <w:b/>
          <w:szCs w:val="24"/>
        </w:rPr>
        <w:t>A</w:t>
      </w:r>
      <w:r w:rsidRPr="00CC6F78">
        <w:rPr>
          <w:rFonts w:ascii="Arial" w:hAnsi="Arial"/>
          <w:b/>
          <w:szCs w:val="24"/>
        </w:rPr>
        <w:t xml:space="preserve">buse </w:t>
      </w:r>
      <w:r>
        <w:rPr>
          <w:rFonts w:ascii="Arial" w:hAnsi="Arial"/>
          <w:b/>
          <w:szCs w:val="24"/>
        </w:rPr>
        <w:t>Allegations</w:t>
      </w:r>
    </w:p>
    <w:p w:rsidR="00C950C3" w:rsidRPr="00CC6F78" w:rsidRDefault="00C950C3" w:rsidP="00CC3ABA">
      <w:pPr>
        <w:ind w:left="-270"/>
        <w:jc w:val="both"/>
        <w:rPr>
          <w:i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2pt;margin-top:93.95pt;width:556.5pt;height:30.85pt;z-index:251660800" filled="f" stroked="f">
            <v:textbox>
              <w:txbxContent>
                <w:p w:rsidR="00C950C3" w:rsidRPr="00D133CC" w:rsidRDefault="00C950C3" w:rsidP="00866D4A">
                  <w:pPr>
                    <w:jc w:val="center"/>
                    <w:rPr>
                      <w:i/>
                      <w:sz w:val="20"/>
                    </w:rPr>
                  </w:pPr>
                  <w:r w:rsidRPr="00D133CC">
                    <w:rPr>
                      <w:i/>
                      <w:sz w:val="20"/>
                    </w:rPr>
                    <w:t xml:space="preserve">* Data </w:t>
                  </w:r>
                  <w:r>
                    <w:rPr>
                      <w:i/>
                      <w:sz w:val="20"/>
                    </w:rPr>
                    <w:t>reflect point in time caseload data as reported on October 1, 2013.</w:t>
                  </w:r>
                  <w:r w:rsidRPr="00D133CC">
                    <w:rPr>
                      <w:i/>
                      <w:sz w:val="20"/>
                    </w:rPr>
                    <w:t xml:space="preserve"> For more information, please call Katie Greaves 565-4261.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96pt;margin-top:45.6pt;width:76.05pt;height:38.8pt;z-index:251657728" fillcolor="#fbd4b4">
            <v:textbox style="mso-next-textbox:#_x0000_s1030">
              <w:txbxContent>
                <w:p w:rsidR="00C950C3" w:rsidRPr="00622941" w:rsidRDefault="00C950C3" w:rsidP="00EB54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22941">
                    <w:rPr>
                      <w:b/>
                      <w:sz w:val="18"/>
                      <w:szCs w:val="18"/>
                    </w:rPr>
                    <w:t xml:space="preserve">Sexual </w:t>
                  </w:r>
                </w:p>
                <w:p w:rsidR="00C950C3" w:rsidRPr="00622941" w:rsidRDefault="00C950C3" w:rsidP="00EB54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22941">
                    <w:rPr>
                      <w:b/>
                      <w:sz w:val="18"/>
                      <w:szCs w:val="18"/>
                    </w:rPr>
                    <w:t>Abuse</w:t>
                  </w:r>
                </w:p>
                <w:p w:rsidR="00C950C3" w:rsidRPr="00622941" w:rsidRDefault="00C950C3" w:rsidP="00EB54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  <w:r w:rsidRPr="00622941">
                    <w:rPr>
                      <w:b/>
                      <w:sz w:val="18"/>
                      <w:szCs w:val="18"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97pt;margin-top:45.6pt;width:76.05pt;height:38.8pt;z-index:251656704" fillcolor="#fbd4b4">
            <v:textbox style="mso-next-textbox:#_x0000_s1031">
              <w:txbxContent>
                <w:p w:rsidR="00C950C3" w:rsidRDefault="00C950C3" w:rsidP="00EB54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22941">
                    <w:rPr>
                      <w:b/>
                      <w:sz w:val="18"/>
                      <w:szCs w:val="18"/>
                    </w:rPr>
                    <w:t xml:space="preserve">Physical </w:t>
                  </w:r>
                </w:p>
                <w:p w:rsidR="00C950C3" w:rsidRPr="00622941" w:rsidRDefault="00C950C3" w:rsidP="00EB54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22941">
                    <w:rPr>
                      <w:b/>
                      <w:sz w:val="18"/>
                      <w:szCs w:val="18"/>
                    </w:rPr>
                    <w:t>Abuse</w:t>
                  </w:r>
                </w:p>
                <w:p w:rsidR="00C950C3" w:rsidRPr="00622941" w:rsidRDefault="00C950C3" w:rsidP="00EB54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  <w:r w:rsidRPr="00622941">
                    <w:rPr>
                      <w:b/>
                      <w:sz w:val="18"/>
                      <w:szCs w:val="18"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98pt;margin-top:45.6pt;width:76.05pt;height:38.8pt;z-index:251655680" fillcolor="#fbd4b4">
            <v:textbox style="mso-next-textbox:#_x0000_s1032">
              <w:txbxContent>
                <w:p w:rsidR="00C950C3" w:rsidRPr="00622941" w:rsidRDefault="00C950C3" w:rsidP="00EB54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22941">
                    <w:rPr>
                      <w:b/>
                      <w:sz w:val="18"/>
                      <w:szCs w:val="18"/>
                    </w:rPr>
                    <w:t xml:space="preserve">Emotional </w:t>
                  </w:r>
                </w:p>
                <w:p w:rsidR="00C950C3" w:rsidRPr="00622941" w:rsidRDefault="00C950C3" w:rsidP="00EB54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22941">
                    <w:rPr>
                      <w:b/>
                      <w:sz w:val="18"/>
                      <w:szCs w:val="18"/>
                    </w:rPr>
                    <w:t>Abuse</w:t>
                  </w:r>
                </w:p>
                <w:p w:rsidR="00C950C3" w:rsidRPr="00622941" w:rsidRDefault="00C950C3" w:rsidP="00EB54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  <w:r w:rsidRPr="00622941">
                    <w:rPr>
                      <w:b/>
                      <w:sz w:val="18"/>
                      <w:szCs w:val="18"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99pt;margin-top:45.6pt;width:76.05pt;height:38.8pt;z-index:251654656" fillcolor="#fbd4b4">
            <v:textbox style="mso-next-textbox:#_x0000_s1033">
              <w:txbxContent>
                <w:p w:rsidR="00C950C3" w:rsidRPr="00622941" w:rsidRDefault="00C950C3" w:rsidP="00A55880">
                  <w:pPr>
                    <w:spacing w:before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22941">
                    <w:rPr>
                      <w:b/>
                      <w:sz w:val="18"/>
                      <w:szCs w:val="18"/>
                    </w:rPr>
                    <w:t>Neglect</w:t>
                  </w:r>
                </w:p>
                <w:p w:rsidR="00C950C3" w:rsidRPr="00622941" w:rsidRDefault="00C950C3" w:rsidP="00EB548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60</w:t>
                  </w:r>
                  <w:r w:rsidRPr="00622941">
                    <w:rPr>
                      <w:b/>
                      <w:sz w:val="18"/>
                      <w:szCs w:val="18"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0;margin-top:45.6pt;width:76.05pt;height:38.8pt;z-index:251653632" fillcolor="#fbd4b4">
            <v:textbox style="mso-next-textbox:#_x0000_s1034">
              <w:txbxContent>
                <w:p w:rsidR="00C950C3" w:rsidRPr="00622941" w:rsidRDefault="00C950C3" w:rsidP="00A5588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At </w:t>
                  </w:r>
                  <w:r w:rsidRPr="00622941">
                    <w:rPr>
                      <w:b/>
                      <w:sz w:val="18"/>
                      <w:szCs w:val="18"/>
                    </w:rPr>
                    <w:t>Risk</w:t>
                  </w:r>
                  <w:r>
                    <w:rPr>
                      <w:b/>
                      <w:sz w:val="18"/>
                      <w:szCs w:val="18"/>
                    </w:rPr>
                    <w:t>, Sibling Abused</w:t>
                  </w:r>
                </w:p>
                <w:p w:rsidR="00C950C3" w:rsidRPr="00622941" w:rsidRDefault="00C950C3" w:rsidP="00A5588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  <w:r w:rsidRPr="00622941">
                    <w:rPr>
                      <w:b/>
                      <w:sz w:val="18"/>
                      <w:szCs w:val="18"/>
                    </w:rPr>
                    <w:t>%</w:t>
                  </w:r>
                </w:p>
                <w:p w:rsidR="00C950C3" w:rsidRPr="00A55880" w:rsidRDefault="00C950C3" w:rsidP="00A55880"/>
              </w:txbxContent>
            </v:textbox>
          </v:shape>
        </w:pict>
      </w:r>
      <w:r w:rsidRPr="00CC6F78">
        <w:rPr>
          <w:i/>
          <w:szCs w:val="24"/>
        </w:rPr>
        <w:t xml:space="preserve">Child abuse allegations fall into 5 general categories:  </w:t>
      </w:r>
      <w:r w:rsidRPr="00CC6F78">
        <w:rPr>
          <w:b/>
          <w:i/>
          <w:szCs w:val="24"/>
        </w:rPr>
        <w:t xml:space="preserve">physical abuse, sexual abuse, emotional abuse, neglect, and </w:t>
      </w:r>
      <w:r>
        <w:rPr>
          <w:b/>
          <w:i/>
          <w:szCs w:val="24"/>
        </w:rPr>
        <w:t>at-risk (sibling abused)</w:t>
      </w:r>
      <w:r w:rsidRPr="00CC6F78">
        <w:rPr>
          <w:i/>
          <w:szCs w:val="24"/>
        </w:rPr>
        <w:t>.</w:t>
      </w:r>
      <w:r>
        <w:rPr>
          <w:i/>
          <w:szCs w:val="24"/>
        </w:rPr>
        <w:t xml:space="preserve">  In 2013</w:t>
      </w:r>
      <w:r w:rsidRPr="00CC6F78">
        <w:rPr>
          <w:i/>
          <w:szCs w:val="24"/>
        </w:rPr>
        <w:t xml:space="preserve">, there were </w:t>
      </w:r>
      <w:r>
        <w:rPr>
          <w:i/>
          <w:szCs w:val="24"/>
        </w:rPr>
        <w:t xml:space="preserve">1,582 families with </w:t>
      </w:r>
      <w:r w:rsidRPr="00CC6F78">
        <w:rPr>
          <w:i/>
          <w:szCs w:val="24"/>
        </w:rPr>
        <w:t>allegations of abuse</w:t>
      </w:r>
      <w:r>
        <w:rPr>
          <w:i/>
          <w:szCs w:val="24"/>
        </w:rPr>
        <w:t xml:space="preserve">:  </w:t>
      </w:r>
    </w:p>
    <w:sectPr w:rsidR="00C950C3" w:rsidRPr="00CC6F78" w:rsidSect="00CC3ABA">
      <w:pgSz w:w="12240" w:h="15840"/>
      <w:pgMar w:top="1440" w:right="81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0C3" w:rsidRDefault="00C950C3">
      <w:r>
        <w:separator/>
      </w:r>
    </w:p>
  </w:endnote>
  <w:endnote w:type="continuationSeparator" w:id="0">
    <w:p w:rsidR="00C950C3" w:rsidRDefault="00C95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0C3" w:rsidRDefault="00C950C3">
      <w:r>
        <w:separator/>
      </w:r>
    </w:p>
  </w:footnote>
  <w:footnote w:type="continuationSeparator" w:id="0">
    <w:p w:rsidR="00C950C3" w:rsidRDefault="00C95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4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651DD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20037B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E90FF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9A7509A"/>
    <w:multiLevelType w:val="hybridMultilevel"/>
    <w:tmpl w:val="C262A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86E96"/>
    <w:multiLevelType w:val="multilevel"/>
    <w:tmpl w:val="D28836F0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06C0B37"/>
    <w:multiLevelType w:val="multilevel"/>
    <w:tmpl w:val="C262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245DF"/>
    <w:multiLevelType w:val="multilevel"/>
    <w:tmpl w:val="1F0EE1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63388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25C5CD1"/>
    <w:multiLevelType w:val="multilevel"/>
    <w:tmpl w:val="CAB2899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BC260D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D2D462F"/>
    <w:multiLevelType w:val="singleLevel"/>
    <w:tmpl w:val="1DCA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3A503D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AB31CD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B0845BE"/>
    <w:multiLevelType w:val="hybridMultilevel"/>
    <w:tmpl w:val="9A52C5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CF0AF1"/>
    <w:multiLevelType w:val="hybridMultilevel"/>
    <w:tmpl w:val="08667EB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13"/>
  </w:num>
  <w:num w:numId="9">
    <w:abstractNumId w:val="1"/>
  </w:num>
  <w:num w:numId="10">
    <w:abstractNumId w:val="2"/>
  </w:num>
  <w:num w:numId="11">
    <w:abstractNumId w:val="12"/>
  </w:num>
  <w:num w:numId="12">
    <w:abstractNumId w:val="11"/>
  </w:num>
  <w:num w:numId="13">
    <w:abstractNumId w:val="4"/>
  </w:num>
  <w:num w:numId="14">
    <w:abstractNumId w:val="6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21F"/>
    <w:rsid w:val="00036DE9"/>
    <w:rsid w:val="00040475"/>
    <w:rsid w:val="00051420"/>
    <w:rsid w:val="000C637E"/>
    <w:rsid w:val="000E3A1E"/>
    <w:rsid w:val="000F6889"/>
    <w:rsid w:val="00107E5E"/>
    <w:rsid w:val="0012290D"/>
    <w:rsid w:val="001239EE"/>
    <w:rsid w:val="00123A9C"/>
    <w:rsid w:val="00126F3A"/>
    <w:rsid w:val="0013611E"/>
    <w:rsid w:val="001607D9"/>
    <w:rsid w:val="00184B69"/>
    <w:rsid w:val="00186571"/>
    <w:rsid w:val="001A2A3D"/>
    <w:rsid w:val="001A661F"/>
    <w:rsid w:val="001B7B16"/>
    <w:rsid w:val="00226C28"/>
    <w:rsid w:val="002368CA"/>
    <w:rsid w:val="00240DFD"/>
    <w:rsid w:val="00264855"/>
    <w:rsid w:val="002E4058"/>
    <w:rsid w:val="002F0ECA"/>
    <w:rsid w:val="00301F3B"/>
    <w:rsid w:val="0030426A"/>
    <w:rsid w:val="00316B80"/>
    <w:rsid w:val="00321541"/>
    <w:rsid w:val="00357028"/>
    <w:rsid w:val="00390FBA"/>
    <w:rsid w:val="00395B4D"/>
    <w:rsid w:val="003A68F9"/>
    <w:rsid w:val="003C1E88"/>
    <w:rsid w:val="003E1AB1"/>
    <w:rsid w:val="003F0651"/>
    <w:rsid w:val="003F25E0"/>
    <w:rsid w:val="003F2775"/>
    <w:rsid w:val="00400F11"/>
    <w:rsid w:val="004148C3"/>
    <w:rsid w:val="00441938"/>
    <w:rsid w:val="00451644"/>
    <w:rsid w:val="00466E21"/>
    <w:rsid w:val="00467FDB"/>
    <w:rsid w:val="00470B78"/>
    <w:rsid w:val="00480CBD"/>
    <w:rsid w:val="00481548"/>
    <w:rsid w:val="00482FE7"/>
    <w:rsid w:val="00491CC2"/>
    <w:rsid w:val="00492DA2"/>
    <w:rsid w:val="004B30F9"/>
    <w:rsid w:val="004D5186"/>
    <w:rsid w:val="004D6E7B"/>
    <w:rsid w:val="005127CF"/>
    <w:rsid w:val="00551639"/>
    <w:rsid w:val="00557FB4"/>
    <w:rsid w:val="005651E2"/>
    <w:rsid w:val="00573C42"/>
    <w:rsid w:val="005953D7"/>
    <w:rsid w:val="005A6608"/>
    <w:rsid w:val="005B1428"/>
    <w:rsid w:val="005C1CC1"/>
    <w:rsid w:val="0061391D"/>
    <w:rsid w:val="00622941"/>
    <w:rsid w:val="0062456D"/>
    <w:rsid w:val="00627298"/>
    <w:rsid w:val="00636E5C"/>
    <w:rsid w:val="00646566"/>
    <w:rsid w:val="00655098"/>
    <w:rsid w:val="00662920"/>
    <w:rsid w:val="006637B2"/>
    <w:rsid w:val="0066676E"/>
    <w:rsid w:val="00677D39"/>
    <w:rsid w:val="00677E71"/>
    <w:rsid w:val="0068296C"/>
    <w:rsid w:val="006B3900"/>
    <w:rsid w:val="006B41D3"/>
    <w:rsid w:val="006B5112"/>
    <w:rsid w:val="006C1CAF"/>
    <w:rsid w:val="006D568F"/>
    <w:rsid w:val="006E71D9"/>
    <w:rsid w:val="006E76C4"/>
    <w:rsid w:val="006F2227"/>
    <w:rsid w:val="007369C5"/>
    <w:rsid w:val="00743129"/>
    <w:rsid w:val="007465AD"/>
    <w:rsid w:val="007862BE"/>
    <w:rsid w:val="007B051A"/>
    <w:rsid w:val="007C79DB"/>
    <w:rsid w:val="007D58C8"/>
    <w:rsid w:val="007E7367"/>
    <w:rsid w:val="007E7C30"/>
    <w:rsid w:val="007F5F30"/>
    <w:rsid w:val="00803A65"/>
    <w:rsid w:val="00804BDB"/>
    <w:rsid w:val="00835B04"/>
    <w:rsid w:val="008667FB"/>
    <w:rsid w:val="00866D4A"/>
    <w:rsid w:val="0087080D"/>
    <w:rsid w:val="008B4B10"/>
    <w:rsid w:val="008B4E43"/>
    <w:rsid w:val="008B5B56"/>
    <w:rsid w:val="008C7D54"/>
    <w:rsid w:val="008E1B0B"/>
    <w:rsid w:val="0090391D"/>
    <w:rsid w:val="00912FAC"/>
    <w:rsid w:val="00953E07"/>
    <w:rsid w:val="00960EB6"/>
    <w:rsid w:val="00967908"/>
    <w:rsid w:val="009A4892"/>
    <w:rsid w:val="009C0DDD"/>
    <w:rsid w:val="009C3E02"/>
    <w:rsid w:val="009C3F9E"/>
    <w:rsid w:val="009D2D57"/>
    <w:rsid w:val="009D3021"/>
    <w:rsid w:val="00A37E02"/>
    <w:rsid w:val="00A55880"/>
    <w:rsid w:val="00A56D93"/>
    <w:rsid w:val="00A77445"/>
    <w:rsid w:val="00A945C9"/>
    <w:rsid w:val="00AC0E21"/>
    <w:rsid w:val="00AC62EE"/>
    <w:rsid w:val="00AD19CB"/>
    <w:rsid w:val="00AE1650"/>
    <w:rsid w:val="00AE1DA0"/>
    <w:rsid w:val="00B23A21"/>
    <w:rsid w:val="00B35F06"/>
    <w:rsid w:val="00B55CF5"/>
    <w:rsid w:val="00B56A37"/>
    <w:rsid w:val="00B67358"/>
    <w:rsid w:val="00BA534F"/>
    <w:rsid w:val="00BD2289"/>
    <w:rsid w:val="00BD369E"/>
    <w:rsid w:val="00BF1250"/>
    <w:rsid w:val="00C341BE"/>
    <w:rsid w:val="00C60E3F"/>
    <w:rsid w:val="00C64592"/>
    <w:rsid w:val="00C75D31"/>
    <w:rsid w:val="00C80A26"/>
    <w:rsid w:val="00C81964"/>
    <w:rsid w:val="00C94CBB"/>
    <w:rsid w:val="00C950C3"/>
    <w:rsid w:val="00C96366"/>
    <w:rsid w:val="00CC3ABA"/>
    <w:rsid w:val="00CC6F78"/>
    <w:rsid w:val="00CF5150"/>
    <w:rsid w:val="00CF7955"/>
    <w:rsid w:val="00D0489A"/>
    <w:rsid w:val="00D132D0"/>
    <w:rsid w:val="00D133CC"/>
    <w:rsid w:val="00D500D0"/>
    <w:rsid w:val="00D64EC3"/>
    <w:rsid w:val="00D74408"/>
    <w:rsid w:val="00D96E45"/>
    <w:rsid w:val="00DB621F"/>
    <w:rsid w:val="00DF14B0"/>
    <w:rsid w:val="00E34F54"/>
    <w:rsid w:val="00E66101"/>
    <w:rsid w:val="00EA2D1E"/>
    <w:rsid w:val="00EB1B21"/>
    <w:rsid w:val="00EB3EA1"/>
    <w:rsid w:val="00EB5481"/>
    <w:rsid w:val="00EF6168"/>
    <w:rsid w:val="00F06428"/>
    <w:rsid w:val="00F11BAE"/>
    <w:rsid w:val="00F2029A"/>
    <w:rsid w:val="00F217DE"/>
    <w:rsid w:val="00F26906"/>
    <w:rsid w:val="00F27D87"/>
    <w:rsid w:val="00F302E9"/>
    <w:rsid w:val="00F51DD4"/>
    <w:rsid w:val="00F6297F"/>
    <w:rsid w:val="00F70E7E"/>
    <w:rsid w:val="00F829DA"/>
    <w:rsid w:val="00FB44FA"/>
    <w:rsid w:val="00FE530E"/>
    <w:rsid w:val="00FE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7E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637E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637E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637E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637E"/>
    <w:pPr>
      <w:keepNext/>
      <w:jc w:val="center"/>
      <w:outlineLvl w:val="3"/>
    </w:pPr>
    <w:rPr>
      <w:rFonts w:ascii="Arial" w:hAnsi="Arial"/>
      <w:b/>
      <w:color w:val="00000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C637E"/>
    <w:pPr>
      <w:keepNext/>
      <w:ind w:firstLine="360"/>
      <w:outlineLvl w:val="4"/>
    </w:pPr>
    <w:rPr>
      <w:rFonts w:ascii="Arial" w:hAnsi="Arial"/>
      <w:b/>
      <w:color w:val="000000"/>
      <w:sz w:val="16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C637E"/>
    <w:pPr>
      <w:keepNext/>
      <w:ind w:firstLine="450"/>
      <w:outlineLvl w:val="5"/>
    </w:pPr>
    <w:rPr>
      <w:rFonts w:ascii="Arial" w:hAnsi="Arial"/>
      <w:b/>
      <w:color w:val="000000"/>
      <w:sz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C637E"/>
    <w:pPr>
      <w:keepNext/>
      <w:tabs>
        <w:tab w:val="num" w:pos="1080"/>
      </w:tabs>
      <w:autoSpaceDE w:val="0"/>
      <w:autoSpaceDN w:val="0"/>
      <w:spacing w:before="100" w:after="100"/>
      <w:ind w:left="720" w:right="720" w:hanging="72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C637E"/>
    <w:pPr>
      <w:keepNext/>
      <w:jc w:val="center"/>
      <w:outlineLvl w:val="7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C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1C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1C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C9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C9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C9E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C9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C9E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E7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9E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3215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C9E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3215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1C9E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280</Words>
  <Characters>1598</Characters>
  <Application>Microsoft Office Outlook</Application>
  <DocSecurity>0</DocSecurity>
  <Lines>0</Lines>
  <Paragraphs>0</Paragraphs>
  <ScaleCrop>false</ScaleCrop>
  <Company>CWS/CMS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30, 2006</dc:title>
  <dc:subject/>
  <dc:creator>Mignon Evans</dc:creator>
  <cp:keywords/>
  <dc:description/>
  <cp:lastModifiedBy>haylee.carpenter</cp:lastModifiedBy>
  <cp:revision>2</cp:revision>
  <cp:lastPrinted>2014-02-21T18:37:00Z</cp:lastPrinted>
  <dcterms:created xsi:type="dcterms:W3CDTF">2017-06-26T15:18:00Z</dcterms:created>
  <dcterms:modified xsi:type="dcterms:W3CDTF">2017-06-26T15:18:00Z</dcterms:modified>
</cp:coreProperties>
</file>